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7A376" w14:textId="77777777" w:rsidR="009836A8" w:rsidRPr="00B31331" w:rsidRDefault="009836A8" w:rsidP="00C256A7">
      <w:pPr>
        <w:rPr>
          <w:rFonts w:ascii="Arial" w:hAnsi="Arial" w:cs="Arial"/>
          <w:b/>
          <w:sz w:val="20"/>
          <w:szCs w:val="20"/>
          <w:u w:val="single"/>
        </w:rPr>
      </w:pPr>
    </w:p>
    <w:p w14:paraId="10F7A377" w14:textId="77777777" w:rsidR="00C256A7" w:rsidRPr="00B31331" w:rsidRDefault="00C256A7" w:rsidP="00C256A7">
      <w:pPr>
        <w:rPr>
          <w:rFonts w:ascii="Arial" w:hAnsi="Arial" w:cs="Arial"/>
          <w:b/>
          <w:sz w:val="22"/>
          <w:szCs w:val="22"/>
          <w:u w:val="single"/>
        </w:rPr>
      </w:pPr>
      <w:r w:rsidRPr="00B31331">
        <w:rPr>
          <w:rFonts w:ascii="Arial" w:hAnsi="Arial" w:cs="Arial"/>
          <w:b/>
          <w:sz w:val="22"/>
          <w:szCs w:val="22"/>
          <w:u w:val="single"/>
        </w:rPr>
        <w:t>Safeguarding Requirements for Regional Coaching Staff</w:t>
      </w:r>
    </w:p>
    <w:p w14:paraId="10F7A378" w14:textId="77777777" w:rsidR="002D7B1A" w:rsidRPr="00B31331" w:rsidRDefault="002D7B1A" w:rsidP="00C256A7">
      <w:pPr>
        <w:rPr>
          <w:rFonts w:ascii="Arial" w:hAnsi="Arial" w:cs="Arial"/>
          <w:b/>
          <w:sz w:val="22"/>
          <w:szCs w:val="22"/>
          <w:u w:val="single"/>
        </w:rPr>
      </w:pPr>
      <w:r w:rsidRPr="00B31331">
        <w:rPr>
          <w:rFonts w:ascii="Arial" w:hAnsi="Arial" w:cs="Arial"/>
          <w:b/>
          <w:sz w:val="22"/>
          <w:szCs w:val="22"/>
          <w:u w:val="single"/>
        </w:rPr>
        <w:t>R</w:t>
      </w:r>
      <w:r w:rsidR="00B31331">
        <w:rPr>
          <w:rFonts w:ascii="Arial" w:hAnsi="Arial" w:cs="Arial"/>
          <w:b/>
          <w:sz w:val="22"/>
          <w:szCs w:val="22"/>
          <w:u w:val="single"/>
        </w:rPr>
        <w:t>DP</w:t>
      </w:r>
      <w:r w:rsidRPr="00B31331">
        <w:rPr>
          <w:rFonts w:ascii="Arial" w:hAnsi="Arial" w:cs="Arial"/>
          <w:b/>
          <w:sz w:val="22"/>
          <w:szCs w:val="22"/>
          <w:u w:val="single"/>
        </w:rPr>
        <w:t xml:space="preserve"> Toolkit</w:t>
      </w:r>
    </w:p>
    <w:p w14:paraId="10F7A379" w14:textId="47DDC6F4" w:rsidR="00C256A7" w:rsidRPr="00110B7D" w:rsidRDefault="00110B7D" w:rsidP="00C256A7">
      <w:pPr>
        <w:rPr>
          <w:rFonts w:ascii="Arial" w:hAnsi="Arial" w:cs="Arial"/>
          <w:b/>
          <w:color w:val="FF0000"/>
          <w:sz w:val="20"/>
          <w:szCs w:val="20"/>
          <w:u w:val="single"/>
        </w:rPr>
      </w:pPr>
      <w:r w:rsidRPr="00110B7D">
        <w:rPr>
          <w:rFonts w:ascii="Arial" w:hAnsi="Arial" w:cs="Arial"/>
          <w:color w:val="FF0000"/>
          <w:sz w:val="20"/>
          <w:szCs w:val="20"/>
        </w:rPr>
        <w:t>(Updated October 2017)</w:t>
      </w:r>
    </w:p>
    <w:p w14:paraId="12E4663D" w14:textId="77777777" w:rsidR="00110B7D" w:rsidRPr="00B31331" w:rsidRDefault="00110B7D" w:rsidP="00C256A7">
      <w:pPr>
        <w:rPr>
          <w:rFonts w:ascii="Arial" w:hAnsi="Arial" w:cs="Arial"/>
          <w:b/>
          <w:sz w:val="20"/>
          <w:szCs w:val="20"/>
          <w:u w:val="single"/>
        </w:rPr>
      </w:pPr>
    </w:p>
    <w:p w14:paraId="10F7A37A" w14:textId="77777777" w:rsidR="00194D21" w:rsidRPr="00B31331" w:rsidRDefault="00194D21" w:rsidP="00194D21">
      <w:pPr>
        <w:jc w:val="both"/>
        <w:rPr>
          <w:rFonts w:ascii="Arial" w:hAnsi="Arial" w:cs="Arial"/>
          <w:sz w:val="20"/>
          <w:szCs w:val="20"/>
        </w:rPr>
      </w:pPr>
      <w:r w:rsidRPr="00B31331">
        <w:rPr>
          <w:rFonts w:ascii="Arial" w:hAnsi="Arial" w:cs="Arial"/>
          <w:sz w:val="20"/>
          <w:szCs w:val="20"/>
        </w:rPr>
        <w:t>Sport can and does have a very powerful and positive influence on people – especially young people. Not only can it provide opportunities for enjoyment and achievement; it can also develop valuable qualities such as self- esteem, leadership and teamwork. These positive effects can only take place if sport is in the right hands - in the hands of those who place the welfare of all young people first and adopt practices that support, protect and empower them.</w:t>
      </w:r>
    </w:p>
    <w:p w14:paraId="10F7A37B" w14:textId="77777777" w:rsidR="00194D21" w:rsidRPr="00B31331" w:rsidRDefault="00194D21" w:rsidP="00194D21">
      <w:pPr>
        <w:jc w:val="both"/>
        <w:rPr>
          <w:rFonts w:ascii="Arial" w:hAnsi="Arial" w:cs="Arial"/>
          <w:sz w:val="20"/>
          <w:szCs w:val="20"/>
        </w:rPr>
      </w:pPr>
      <w:bookmarkStart w:id="0" w:name="_GoBack"/>
      <w:bookmarkEnd w:id="0"/>
    </w:p>
    <w:p w14:paraId="10F7A37C" w14:textId="77777777" w:rsidR="00194D21" w:rsidRPr="00B31331" w:rsidRDefault="00194D21" w:rsidP="00194D21">
      <w:pPr>
        <w:jc w:val="both"/>
        <w:rPr>
          <w:rFonts w:ascii="Arial" w:hAnsi="Arial" w:cs="Arial"/>
          <w:sz w:val="20"/>
          <w:szCs w:val="20"/>
        </w:rPr>
      </w:pPr>
      <w:r w:rsidRPr="00B31331">
        <w:rPr>
          <w:rFonts w:ascii="Arial" w:hAnsi="Arial" w:cs="Arial"/>
          <w:sz w:val="20"/>
          <w:szCs w:val="20"/>
        </w:rPr>
        <w:t>Basketball England is committed to working in partnership with all agencies to ensure that information and training opportunities are available to ensure best practice when working with children and young people. Adopting best practice will help to safeguard these participants from potential abuse as well as reducing the likelihood of allegations being made about coaches and other adults in positions of responsibility in basketball.</w:t>
      </w:r>
    </w:p>
    <w:p w14:paraId="10F7A37D" w14:textId="77777777" w:rsidR="00194D21" w:rsidRPr="00B31331" w:rsidRDefault="00194D21" w:rsidP="00194D21">
      <w:pPr>
        <w:jc w:val="both"/>
        <w:rPr>
          <w:rFonts w:ascii="Arial" w:hAnsi="Arial" w:cs="Arial"/>
          <w:sz w:val="20"/>
          <w:szCs w:val="20"/>
        </w:rPr>
      </w:pPr>
    </w:p>
    <w:p w14:paraId="10F7A37E" w14:textId="77777777" w:rsidR="00194D21" w:rsidRPr="00B31331" w:rsidRDefault="00194D21" w:rsidP="00194D21">
      <w:pPr>
        <w:jc w:val="both"/>
        <w:rPr>
          <w:rFonts w:ascii="Arial" w:hAnsi="Arial" w:cs="Arial"/>
          <w:sz w:val="20"/>
          <w:szCs w:val="20"/>
        </w:rPr>
      </w:pPr>
      <w:r w:rsidRPr="00B31331">
        <w:rPr>
          <w:rFonts w:ascii="Arial" w:hAnsi="Arial" w:cs="Arial"/>
          <w:sz w:val="20"/>
          <w:szCs w:val="20"/>
        </w:rPr>
        <w:t xml:space="preserve">Basketball England has a safeguarding policy which commits us to providing a safe and enjoyable environment for all in the sport of basketball. Part of this commitment includes vetting Regional Coaching Staff. It is with the continual updating of the policy and the action points of the Safeguarding Implementation Plan in accordance with the Child Protection in Sport Unit guidelines that these Minimum Operating Standards have been set. </w:t>
      </w:r>
    </w:p>
    <w:p w14:paraId="10F7A37F" w14:textId="77777777" w:rsidR="00194D21" w:rsidRPr="00B31331" w:rsidRDefault="00194D21" w:rsidP="00194D21">
      <w:pPr>
        <w:jc w:val="both"/>
        <w:rPr>
          <w:rFonts w:ascii="Arial" w:hAnsi="Arial" w:cs="Arial"/>
          <w:sz w:val="20"/>
          <w:szCs w:val="20"/>
        </w:rPr>
      </w:pPr>
    </w:p>
    <w:p w14:paraId="10F7A380" w14:textId="77777777" w:rsidR="00C256A7" w:rsidRPr="00B31331" w:rsidRDefault="00194D21" w:rsidP="00194D21">
      <w:pPr>
        <w:jc w:val="both"/>
        <w:rPr>
          <w:rFonts w:ascii="Arial" w:hAnsi="Arial" w:cs="Arial"/>
          <w:sz w:val="20"/>
          <w:szCs w:val="20"/>
        </w:rPr>
      </w:pPr>
      <w:r w:rsidRPr="00B31331">
        <w:rPr>
          <w:rFonts w:ascii="Arial" w:hAnsi="Arial" w:cs="Arial"/>
          <w:sz w:val="20"/>
          <w:szCs w:val="20"/>
        </w:rPr>
        <w:t>To be eligible for appointment the below criteria must have been met. This includes team managers, strength and conditioning coaches, performance analysts, physiotherapists or any other position deemed as having a responsibility for or regular contact with children or vulnerable adults.</w:t>
      </w:r>
    </w:p>
    <w:p w14:paraId="10F7A381" w14:textId="77777777" w:rsidR="00C256A7" w:rsidRPr="00B31331" w:rsidRDefault="00C256A7" w:rsidP="00C256A7">
      <w:pPr>
        <w:jc w:val="both"/>
        <w:rPr>
          <w:rFonts w:ascii="Arial" w:hAnsi="Arial" w:cs="Arial"/>
          <w:sz w:val="20"/>
          <w:szCs w:val="20"/>
        </w:rPr>
      </w:pPr>
    </w:p>
    <w:p w14:paraId="10F7A382" w14:textId="77777777" w:rsidR="00194D21" w:rsidRPr="00B31331" w:rsidRDefault="00C256A7" w:rsidP="00C256A7">
      <w:pPr>
        <w:numPr>
          <w:ilvl w:val="0"/>
          <w:numId w:val="6"/>
        </w:numPr>
        <w:spacing w:after="200" w:line="276" w:lineRule="auto"/>
        <w:jc w:val="both"/>
        <w:rPr>
          <w:rFonts w:ascii="Arial" w:hAnsi="Arial" w:cs="Arial"/>
          <w:sz w:val="20"/>
          <w:szCs w:val="20"/>
        </w:rPr>
      </w:pPr>
      <w:r w:rsidRPr="00B31331">
        <w:rPr>
          <w:rFonts w:ascii="Arial" w:hAnsi="Arial" w:cs="Arial"/>
          <w:sz w:val="20"/>
          <w:szCs w:val="20"/>
        </w:rPr>
        <w:t>Have a c</w:t>
      </w:r>
      <w:r w:rsidR="00194D21" w:rsidRPr="00B31331">
        <w:rPr>
          <w:rFonts w:ascii="Arial" w:hAnsi="Arial" w:cs="Arial"/>
          <w:sz w:val="20"/>
          <w:szCs w:val="20"/>
        </w:rPr>
        <w:t>lear, current, enhanced</w:t>
      </w:r>
      <w:r w:rsidRPr="00B31331">
        <w:rPr>
          <w:rFonts w:ascii="Arial" w:hAnsi="Arial" w:cs="Arial"/>
          <w:sz w:val="20"/>
          <w:szCs w:val="20"/>
        </w:rPr>
        <w:t xml:space="preserve"> DBS check through </w:t>
      </w:r>
      <w:r w:rsidR="009836A8" w:rsidRPr="00B31331">
        <w:rPr>
          <w:rFonts w:ascii="Arial" w:hAnsi="Arial" w:cs="Arial"/>
          <w:sz w:val="20"/>
          <w:szCs w:val="20"/>
        </w:rPr>
        <w:t>Basketball England</w:t>
      </w:r>
      <w:r w:rsidRPr="00B31331">
        <w:rPr>
          <w:rFonts w:ascii="Arial" w:hAnsi="Arial" w:cs="Arial"/>
          <w:sz w:val="20"/>
          <w:szCs w:val="20"/>
        </w:rPr>
        <w:t xml:space="preserve"> or</w:t>
      </w:r>
      <w:r w:rsidR="00194D21" w:rsidRPr="00B31331">
        <w:rPr>
          <w:rFonts w:ascii="Arial" w:hAnsi="Arial" w:cs="Arial"/>
          <w:sz w:val="20"/>
          <w:szCs w:val="20"/>
        </w:rPr>
        <w:t>;</w:t>
      </w:r>
    </w:p>
    <w:p w14:paraId="10F7A383" w14:textId="77777777" w:rsidR="00C256A7" w:rsidRPr="00B31331" w:rsidRDefault="00C256A7" w:rsidP="00194D21">
      <w:pPr>
        <w:numPr>
          <w:ilvl w:val="1"/>
          <w:numId w:val="6"/>
        </w:numPr>
        <w:spacing w:after="200" w:line="276" w:lineRule="auto"/>
        <w:jc w:val="both"/>
        <w:rPr>
          <w:rFonts w:ascii="Arial" w:hAnsi="Arial" w:cs="Arial"/>
          <w:sz w:val="20"/>
          <w:szCs w:val="20"/>
        </w:rPr>
      </w:pPr>
      <w:r w:rsidRPr="00B31331">
        <w:rPr>
          <w:rFonts w:ascii="Arial" w:hAnsi="Arial" w:cs="Arial"/>
          <w:sz w:val="20"/>
          <w:szCs w:val="20"/>
        </w:rPr>
        <w:t xml:space="preserve"> </w:t>
      </w:r>
      <w:r w:rsidR="00194D21" w:rsidRPr="00B31331">
        <w:rPr>
          <w:rFonts w:ascii="Arial" w:hAnsi="Arial" w:cs="Arial"/>
          <w:sz w:val="20"/>
          <w:szCs w:val="20"/>
        </w:rPr>
        <w:t>C</w:t>
      </w:r>
      <w:r w:rsidRPr="00B31331">
        <w:rPr>
          <w:rFonts w:ascii="Arial" w:hAnsi="Arial" w:cs="Arial"/>
          <w:sz w:val="20"/>
          <w:szCs w:val="20"/>
        </w:rPr>
        <w:t>omply wit</w:t>
      </w:r>
      <w:r w:rsidR="00194D21" w:rsidRPr="00B31331">
        <w:rPr>
          <w:rFonts w:ascii="Arial" w:hAnsi="Arial" w:cs="Arial"/>
          <w:sz w:val="20"/>
          <w:szCs w:val="20"/>
        </w:rPr>
        <w:t>h the “Update Service” process or</w:t>
      </w:r>
    </w:p>
    <w:p w14:paraId="10F7A384" w14:textId="77777777" w:rsidR="00194D21" w:rsidRPr="00B31331" w:rsidRDefault="00194D21" w:rsidP="00194D21">
      <w:pPr>
        <w:numPr>
          <w:ilvl w:val="1"/>
          <w:numId w:val="6"/>
        </w:numPr>
        <w:spacing w:after="200" w:line="276" w:lineRule="auto"/>
        <w:jc w:val="both"/>
        <w:rPr>
          <w:rFonts w:ascii="Arial" w:hAnsi="Arial" w:cs="Arial"/>
          <w:sz w:val="20"/>
          <w:szCs w:val="20"/>
        </w:rPr>
      </w:pPr>
      <w:r w:rsidRPr="00B31331">
        <w:rPr>
          <w:rFonts w:ascii="Arial" w:hAnsi="Arial" w:cs="Arial"/>
          <w:sz w:val="20"/>
          <w:szCs w:val="20"/>
        </w:rPr>
        <w:t>Hold a clear, enhanced DBS, with at least 6 months remaining in validity (Valid for 3 years from date of issue) done through another organization and provide a copy of this DBS along with a completed Self Declaration form to the Compliance Manager of Basketball England.</w:t>
      </w:r>
    </w:p>
    <w:p w14:paraId="10F7A385" w14:textId="77777777" w:rsidR="00C256A7" w:rsidRPr="00B31331" w:rsidRDefault="00C256A7" w:rsidP="00C256A7">
      <w:pPr>
        <w:numPr>
          <w:ilvl w:val="0"/>
          <w:numId w:val="6"/>
        </w:numPr>
        <w:spacing w:after="200" w:line="276" w:lineRule="auto"/>
        <w:jc w:val="both"/>
        <w:rPr>
          <w:rFonts w:ascii="Arial" w:hAnsi="Arial" w:cs="Arial"/>
          <w:sz w:val="20"/>
          <w:szCs w:val="20"/>
        </w:rPr>
      </w:pPr>
      <w:r w:rsidRPr="00B31331">
        <w:rPr>
          <w:rFonts w:ascii="Arial" w:hAnsi="Arial" w:cs="Arial"/>
          <w:sz w:val="20"/>
          <w:szCs w:val="20"/>
        </w:rPr>
        <w:t xml:space="preserve">Be registered with </w:t>
      </w:r>
      <w:r w:rsidR="009836A8" w:rsidRPr="00B31331">
        <w:rPr>
          <w:rFonts w:ascii="Arial" w:hAnsi="Arial" w:cs="Arial"/>
          <w:sz w:val="20"/>
          <w:szCs w:val="20"/>
        </w:rPr>
        <w:t>Basketball England</w:t>
      </w:r>
      <w:r w:rsidRPr="00B31331">
        <w:rPr>
          <w:rFonts w:ascii="Arial" w:hAnsi="Arial" w:cs="Arial"/>
          <w:sz w:val="20"/>
          <w:szCs w:val="20"/>
        </w:rPr>
        <w:t xml:space="preserve"> as a coach (or team follower for non coaching staff) during </w:t>
      </w:r>
      <w:r w:rsidRPr="00B31331">
        <w:rPr>
          <w:rFonts w:ascii="Arial" w:hAnsi="Arial" w:cs="Arial"/>
          <w:b/>
          <w:sz w:val="20"/>
          <w:szCs w:val="20"/>
        </w:rPr>
        <w:t>all</w:t>
      </w:r>
      <w:r w:rsidRPr="00B31331">
        <w:rPr>
          <w:rFonts w:ascii="Arial" w:hAnsi="Arial" w:cs="Arial"/>
          <w:sz w:val="20"/>
          <w:szCs w:val="20"/>
        </w:rPr>
        <w:t xml:space="preserve"> phases of training and competition. For those coaches and staff whose registration expires on the 31</w:t>
      </w:r>
      <w:r w:rsidRPr="00B31331">
        <w:rPr>
          <w:rFonts w:ascii="Arial" w:hAnsi="Arial" w:cs="Arial"/>
          <w:sz w:val="20"/>
          <w:szCs w:val="20"/>
          <w:vertAlign w:val="superscript"/>
        </w:rPr>
        <w:t>st</w:t>
      </w:r>
      <w:r w:rsidRPr="00B31331">
        <w:rPr>
          <w:rFonts w:ascii="Arial" w:hAnsi="Arial" w:cs="Arial"/>
          <w:sz w:val="20"/>
          <w:szCs w:val="20"/>
        </w:rPr>
        <w:t xml:space="preserve"> August and their tournament is in September the previous seasons registration (and insurance) is valid. </w:t>
      </w:r>
    </w:p>
    <w:p w14:paraId="10F7A386" w14:textId="77777777" w:rsidR="00C256A7" w:rsidRPr="00B31331" w:rsidRDefault="00C256A7" w:rsidP="00C256A7">
      <w:pPr>
        <w:numPr>
          <w:ilvl w:val="0"/>
          <w:numId w:val="6"/>
        </w:numPr>
        <w:spacing w:after="200" w:line="276" w:lineRule="auto"/>
        <w:jc w:val="both"/>
        <w:rPr>
          <w:rFonts w:ascii="Arial" w:hAnsi="Arial" w:cs="Arial"/>
          <w:sz w:val="20"/>
          <w:szCs w:val="20"/>
        </w:rPr>
      </w:pPr>
      <w:r w:rsidRPr="00B31331">
        <w:rPr>
          <w:rFonts w:ascii="Arial" w:hAnsi="Arial" w:cs="Arial"/>
          <w:sz w:val="20"/>
          <w:szCs w:val="20"/>
        </w:rPr>
        <w:t xml:space="preserve">Completed a basic safeguarding course – SPC1. Equivalency is accepted when evidence is provided. </w:t>
      </w:r>
      <w:r w:rsidR="00194D21" w:rsidRPr="00B31331">
        <w:rPr>
          <w:rFonts w:ascii="Arial" w:hAnsi="Arial" w:cs="Arial"/>
          <w:sz w:val="20"/>
          <w:szCs w:val="20"/>
        </w:rPr>
        <w:t>(Done within the past 3 years and certificate provided to the Compliance Manager)</w:t>
      </w:r>
    </w:p>
    <w:p w14:paraId="10F7A387" w14:textId="77777777" w:rsidR="00194D21" w:rsidRPr="00B31331" w:rsidRDefault="00C256A7" w:rsidP="00194D21">
      <w:pPr>
        <w:numPr>
          <w:ilvl w:val="0"/>
          <w:numId w:val="6"/>
        </w:numPr>
        <w:spacing w:after="200" w:line="276" w:lineRule="auto"/>
        <w:jc w:val="both"/>
        <w:rPr>
          <w:rFonts w:ascii="Arial" w:hAnsi="Arial" w:cs="Arial"/>
          <w:sz w:val="20"/>
          <w:szCs w:val="20"/>
        </w:rPr>
      </w:pPr>
      <w:r w:rsidRPr="00B31331">
        <w:rPr>
          <w:rFonts w:ascii="Arial" w:hAnsi="Arial" w:cs="Arial"/>
          <w:sz w:val="20"/>
          <w:szCs w:val="20"/>
        </w:rPr>
        <w:t xml:space="preserve">Completed an Emergency First Aid course – Equivalency is accepted when evidence is provided. </w:t>
      </w:r>
      <w:r w:rsidR="00194D21" w:rsidRPr="00B31331">
        <w:rPr>
          <w:rFonts w:ascii="Arial" w:hAnsi="Arial" w:cs="Arial"/>
          <w:sz w:val="20"/>
          <w:szCs w:val="20"/>
        </w:rPr>
        <w:t>(Certificate provided to the Compliance Manager)</w:t>
      </w:r>
    </w:p>
    <w:p w14:paraId="10F7A388" w14:textId="77777777" w:rsidR="00C256A7" w:rsidRPr="00B31331" w:rsidRDefault="00C256A7" w:rsidP="00194D21">
      <w:pPr>
        <w:spacing w:after="200" w:line="276" w:lineRule="auto"/>
        <w:ind w:left="720"/>
        <w:jc w:val="both"/>
        <w:rPr>
          <w:rFonts w:ascii="Arial" w:hAnsi="Arial" w:cs="Arial"/>
          <w:sz w:val="20"/>
          <w:szCs w:val="20"/>
        </w:rPr>
      </w:pPr>
    </w:p>
    <w:p w14:paraId="10F7A389" w14:textId="77777777" w:rsidR="00C256A7" w:rsidRPr="00B31331" w:rsidRDefault="00C256A7" w:rsidP="00C256A7">
      <w:pPr>
        <w:jc w:val="both"/>
        <w:rPr>
          <w:rFonts w:ascii="Arial" w:hAnsi="Arial" w:cs="Arial"/>
          <w:sz w:val="20"/>
          <w:szCs w:val="20"/>
        </w:rPr>
      </w:pPr>
    </w:p>
    <w:p w14:paraId="10F7A38A" w14:textId="77777777" w:rsidR="00194D21" w:rsidRPr="00B31331" w:rsidRDefault="00194D21" w:rsidP="00C256A7">
      <w:pPr>
        <w:jc w:val="both"/>
        <w:rPr>
          <w:rFonts w:ascii="Arial" w:hAnsi="Arial" w:cs="Arial"/>
          <w:sz w:val="20"/>
          <w:szCs w:val="20"/>
        </w:rPr>
      </w:pPr>
    </w:p>
    <w:p w14:paraId="10F7A38B" w14:textId="77777777" w:rsidR="00194D21" w:rsidRPr="00B31331" w:rsidRDefault="00194D21" w:rsidP="00C256A7">
      <w:pPr>
        <w:jc w:val="both"/>
        <w:rPr>
          <w:rFonts w:ascii="Arial" w:hAnsi="Arial" w:cs="Arial"/>
          <w:sz w:val="20"/>
          <w:szCs w:val="20"/>
        </w:rPr>
      </w:pPr>
    </w:p>
    <w:p w14:paraId="10F7A38C" w14:textId="77777777" w:rsidR="00194D21" w:rsidRPr="00B31331" w:rsidRDefault="00194D21" w:rsidP="00C256A7">
      <w:pPr>
        <w:jc w:val="both"/>
        <w:rPr>
          <w:rFonts w:ascii="Arial" w:hAnsi="Arial" w:cs="Arial"/>
          <w:sz w:val="20"/>
          <w:szCs w:val="20"/>
        </w:rPr>
      </w:pPr>
    </w:p>
    <w:p w14:paraId="10F7A38D" w14:textId="77777777" w:rsidR="00194D21" w:rsidRPr="00B31331" w:rsidRDefault="00194D21" w:rsidP="00C256A7">
      <w:pPr>
        <w:jc w:val="both"/>
        <w:rPr>
          <w:rFonts w:ascii="Arial" w:hAnsi="Arial" w:cs="Arial"/>
          <w:sz w:val="20"/>
          <w:szCs w:val="20"/>
        </w:rPr>
      </w:pPr>
    </w:p>
    <w:p w14:paraId="10F7A38E" w14:textId="77777777" w:rsidR="002D7B1A" w:rsidRPr="00B31331" w:rsidRDefault="00194D21" w:rsidP="00C256A7">
      <w:pPr>
        <w:jc w:val="both"/>
        <w:rPr>
          <w:rFonts w:ascii="Arial" w:hAnsi="Arial" w:cs="Arial"/>
          <w:sz w:val="20"/>
          <w:szCs w:val="20"/>
        </w:rPr>
      </w:pPr>
      <w:r w:rsidRPr="00B31331">
        <w:rPr>
          <w:rFonts w:ascii="Arial" w:hAnsi="Arial" w:cs="Arial"/>
          <w:sz w:val="20"/>
          <w:szCs w:val="20"/>
        </w:rPr>
        <w:t xml:space="preserve">Further information can be found on the Basketball England web page at </w:t>
      </w:r>
    </w:p>
    <w:p w14:paraId="10F7A38F" w14:textId="77777777" w:rsidR="002D7B1A" w:rsidRPr="00B31331" w:rsidRDefault="002D7B1A" w:rsidP="00C256A7">
      <w:pPr>
        <w:jc w:val="both"/>
        <w:rPr>
          <w:rFonts w:ascii="Arial" w:hAnsi="Arial" w:cs="Arial"/>
          <w:sz w:val="20"/>
          <w:szCs w:val="20"/>
        </w:rPr>
      </w:pPr>
    </w:p>
    <w:p w14:paraId="10F7A390" w14:textId="77777777" w:rsidR="00C256A7" w:rsidRPr="00B31331" w:rsidRDefault="00110B7D" w:rsidP="00C256A7">
      <w:pPr>
        <w:jc w:val="both"/>
        <w:rPr>
          <w:rFonts w:ascii="Arial" w:hAnsi="Arial" w:cs="Arial"/>
          <w:sz w:val="20"/>
          <w:szCs w:val="20"/>
        </w:rPr>
      </w:pPr>
      <w:hyperlink r:id="rId7" w:history="1">
        <w:r w:rsidR="00194D21" w:rsidRPr="00B31331">
          <w:rPr>
            <w:rStyle w:val="Hyperlink"/>
            <w:rFonts w:ascii="Arial" w:hAnsi="Arial" w:cs="Arial"/>
            <w:sz w:val="20"/>
            <w:szCs w:val="20"/>
          </w:rPr>
          <w:t>https://www.basketballengland.co.uk/safeguarding/dbs-checks</w:t>
        </w:r>
      </w:hyperlink>
    </w:p>
    <w:p w14:paraId="10F7A391" w14:textId="77777777" w:rsidR="00194D21" w:rsidRPr="00B31331" w:rsidRDefault="00194D21" w:rsidP="00C256A7">
      <w:pPr>
        <w:jc w:val="both"/>
        <w:rPr>
          <w:rFonts w:ascii="Arial" w:hAnsi="Arial" w:cs="Arial"/>
          <w:sz w:val="20"/>
          <w:szCs w:val="20"/>
        </w:rPr>
      </w:pPr>
    </w:p>
    <w:p w14:paraId="10F7A392" w14:textId="77777777" w:rsidR="009836A8" w:rsidRPr="00B31331" w:rsidRDefault="009836A8" w:rsidP="00C256A7">
      <w:pPr>
        <w:jc w:val="both"/>
        <w:rPr>
          <w:rFonts w:ascii="Arial" w:hAnsi="Arial" w:cs="Arial"/>
          <w:sz w:val="20"/>
          <w:szCs w:val="20"/>
        </w:rPr>
      </w:pPr>
    </w:p>
    <w:p w14:paraId="10F7A393" w14:textId="575763E2" w:rsidR="002D7B1A" w:rsidRPr="00B31331" w:rsidRDefault="003F4D1B" w:rsidP="00C256A7">
      <w:pPr>
        <w:jc w:val="both"/>
        <w:rPr>
          <w:rFonts w:ascii="Arial" w:hAnsi="Arial" w:cs="Arial"/>
          <w:sz w:val="20"/>
          <w:szCs w:val="20"/>
        </w:rPr>
      </w:pPr>
      <w:r w:rsidRPr="00B31331">
        <w:rPr>
          <w:rFonts w:ascii="Arial" w:hAnsi="Arial" w:cs="Arial"/>
          <w:sz w:val="20"/>
          <w:szCs w:val="20"/>
        </w:rPr>
        <w:t>Upon appointment to t</w:t>
      </w:r>
      <w:r w:rsidR="004F26BA">
        <w:rPr>
          <w:rFonts w:ascii="Arial" w:hAnsi="Arial" w:cs="Arial"/>
          <w:sz w:val="20"/>
          <w:szCs w:val="20"/>
        </w:rPr>
        <w:t>he Regional D</w:t>
      </w:r>
      <w:r w:rsidRPr="00B31331">
        <w:rPr>
          <w:rFonts w:ascii="Arial" w:hAnsi="Arial" w:cs="Arial"/>
          <w:sz w:val="20"/>
          <w:szCs w:val="20"/>
        </w:rPr>
        <w:t xml:space="preserve">evelopment </w:t>
      </w:r>
      <w:r w:rsidR="004F26BA">
        <w:rPr>
          <w:rFonts w:ascii="Arial" w:hAnsi="Arial" w:cs="Arial"/>
          <w:sz w:val="20"/>
          <w:szCs w:val="20"/>
        </w:rPr>
        <w:t>P</w:t>
      </w:r>
      <w:r w:rsidRPr="00B31331">
        <w:rPr>
          <w:rFonts w:ascii="Arial" w:hAnsi="Arial" w:cs="Arial"/>
          <w:sz w:val="20"/>
          <w:szCs w:val="20"/>
        </w:rPr>
        <w:t>rogram</w:t>
      </w:r>
      <w:r w:rsidR="004F26BA">
        <w:rPr>
          <w:rFonts w:ascii="Arial" w:hAnsi="Arial" w:cs="Arial"/>
          <w:sz w:val="20"/>
          <w:szCs w:val="20"/>
        </w:rPr>
        <w:t>me</w:t>
      </w:r>
      <w:r w:rsidRPr="00B31331">
        <w:rPr>
          <w:rFonts w:ascii="Arial" w:hAnsi="Arial" w:cs="Arial"/>
          <w:sz w:val="20"/>
          <w:szCs w:val="20"/>
        </w:rPr>
        <w:t xml:space="preserve">, all staff agree to uphold and abide by the policies and guidance of Basketball England. </w:t>
      </w:r>
      <w:r w:rsidR="002D7B1A" w:rsidRPr="00B31331">
        <w:rPr>
          <w:rFonts w:ascii="Arial" w:hAnsi="Arial" w:cs="Arial"/>
          <w:sz w:val="20"/>
          <w:szCs w:val="20"/>
        </w:rPr>
        <w:t xml:space="preserve">All Basketball England policies and guidance can be downloaded at </w:t>
      </w:r>
    </w:p>
    <w:p w14:paraId="10F7A394" w14:textId="77777777" w:rsidR="002D7B1A" w:rsidRPr="00B31331" w:rsidRDefault="002D7B1A" w:rsidP="00C256A7">
      <w:pPr>
        <w:jc w:val="both"/>
        <w:rPr>
          <w:rFonts w:ascii="Arial" w:hAnsi="Arial" w:cs="Arial"/>
          <w:sz w:val="20"/>
          <w:szCs w:val="20"/>
        </w:rPr>
      </w:pPr>
    </w:p>
    <w:p w14:paraId="10F7A395" w14:textId="77777777" w:rsidR="003F4D1B" w:rsidRPr="00B31331" w:rsidRDefault="00110B7D" w:rsidP="00C256A7">
      <w:pPr>
        <w:jc w:val="both"/>
        <w:rPr>
          <w:rFonts w:ascii="Arial" w:hAnsi="Arial" w:cs="Arial"/>
          <w:sz w:val="20"/>
          <w:szCs w:val="20"/>
        </w:rPr>
      </w:pPr>
      <w:hyperlink r:id="rId8" w:history="1">
        <w:r w:rsidR="002D7B1A" w:rsidRPr="00B31331">
          <w:rPr>
            <w:rStyle w:val="Hyperlink"/>
            <w:rFonts w:ascii="Arial" w:hAnsi="Arial" w:cs="Arial"/>
            <w:sz w:val="20"/>
            <w:szCs w:val="20"/>
          </w:rPr>
          <w:t>https://www.basketballengland.co.uk/about-be/policies/Guidance-and-templates</w:t>
        </w:r>
      </w:hyperlink>
    </w:p>
    <w:p w14:paraId="10F7A396" w14:textId="77777777" w:rsidR="002D7B1A" w:rsidRPr="00B31331" w:rsidRDefault="002D7B1A" w:rsidP="00C256A7">
      <w:pPr>
        <w:jc w:val="both"/>
        <w:rPr>
          <w:rFonts w:ascii="Arial" w:hAnsi="Arial" w:cs="Arial"/>
          <w:sz w:val="20"/>
          <w:szCs w:val="20"/>
        </w:rPr>
      </w:pPr>
    </w:p>
    <w:p w14:paraId="10F7A397" w14:textId="77777777" w:rsidR="003F4D1B" w:rsidRPr="00B31331" w:rsidRDefault="003F4D1B" w:rsidP="00C256A7">
      <w:pPr>
        <w:jc w:val="both"/>
        <w:rPr>
          <w:rFonts w:ascii="Arial" w:hAnsi="Arial" w:cs="Arial"/>
          <w:sz w:val="20"/>
          <w:szCs w:val="20"/>
        </w:rPr>
      </w:pPr>
    </w:p>
    <w:p w14:paraId="10F7A398" w14:textId="7B97E72A" w:rsidR="00C256A7" w:rsidRPr="00B31331" w:rsidRDefault="004F26BA" w:rsidP="00C256A7">
      <w:pPr>
        <w:jc w:val="both"/>
        <w:rPr>
          <w:rFonts w:ascii="Arial" w:hAnsi="Arial" w:cs="Arial"/>
          <w:sz w:val="20"/>
          <w:szCs w:val="20"/>
        </w:rPr>
      </w:pPr>
      <w:r>
        <w:rPr>
          <w:rFonts w:ascii="Arial" w:hAnsi="Arial" w:cs="Arial"/>
          <w:sz w:val="20"/>
          <w:szCs w:val="20"/>
        </w:rPr>
        <w:t>P</w:t>
      </w:r>
      <w:r w:rsidRPr="00B31331">
        <w:rPr>
          <w:rFonts w:ascii="Arial" w:hAnsi="Arial" w:cs="Arial"/>
          <w:sz w:val="20"/>
          <w:szCs w:val="20"/>
        </w:rPr>
        <w:t>rogram</w:t>
      </w:r>
      <w:r>
        <w:rPr>
          <w:rFonts w:ascii="Arial" w:hAnsi="Arial" w:cs="Arial"/>
          <w:sz w:val="20"/>
          <w:szCs w:val="20"/>
        </w:rPr>
        <w:t>me</w:t>
      </w:r>
      <w:r w:rsidR="00C256A7" w:rsidRPr="00B31331">
        <w:rPr>
          <w:rFonts w:ascii="Arial" w:hAnsi="Arial" w:cs="Arial"/>
          <w:sz w:val="20"/>
          <w:szCs w:val="20"/>
        </w:rPr>
        <w:t xml:space="preserve"> staff must take responsibility for being aware of the identification of the safeguarding lead and the procedures for reporting issues and asking additional questions. Al</w:t>
      </w:r>
      <w:r w:rsidR="003F4D1B" w:rsidRPr="00B31331">
        <w:rPr>
          <w:rFonts w:ascii="Arial" w:hAnsi="Arial" w:cs="Arial"/>
          <w:sz w:val="20"/>
          <w:szCs w:val="20"/>
        </w:rPr>
        <w:t xml:space="preserve">l </w:t>
      </w:r>
      <w:r w:rsidRPr="00B31331">
        <w:rPr>
          <w:rFonts w:ascii="Arial" w:hAnsi="Arial" w:cs="Arial"/>
          <w:sz w:val="20"/>
          <w:szCs w:val="20"/>
        </w:rPr>
        <w:t>program</w:t>
      </w:r>
      <w:r>
        <w:rPr>
          <w:rFonts w:ascii="Arial" w:hAnsi="Arial" w:cs="Arial"/>
          <w:sz w:val="20"/>
          <w:szCs w:val="20"/>
        </w:rPr>
        <w:t>me</w:t>
      </w:r>
      <w:r w:rsidR="00C256A7" w:rsidRPr="00B31331">
        <w:rPr>
          <w:rFonts w:ascii="Arial" w:hAnsi="Arial" w:cs="Arial"/>
          <w:sz w:val="20"/>
          <w:szCs w:val="20"/>
        </w:rPr>
        <w:t xml:space="preserve"> staff </w:t>
      </w:r>
      <w:r w:rsidR="003F4D1B" w:rsidRPr="00B31331">
        <w:rPr>
          <w:rFonts w:ascii="Arial" w:hAnsi="Arial" w:cs="Arial"/>
          <w:sz w:val="20"/>
          <w:szCs w:val="20"/>
        </w:rPr>
        <w:t>hold the</w:t>
      </w:r>
      <w:r w:rsidR="00C256A7" w:rsidRPr="00B31331">
        <w:rPr>
          <w:rFonts w:ascii="Arial" w:hAnsi="Arial" w:cs="Arial"/>
          <w:sz w:val="20"/>
          <w:szCs w:val="20"/>
        </w:rPr>
        <w:t xml:space="preserve"> responsibility to </w:t>
      </w:r>
      <w:r w:rsidR="003F4D1B" w:rsidRPr="00B31331">
        <w:rPr>
          <w:rFonts w:ascii="Arial" w:hAnsi="Arial" w:cs="Arial"/>
          <w:sz w:val="20"/>
          <w:szCs w:val="20"/>
        </w:rPr>
        <w:t>report</w:t>
      </w:r>
      <w:r w:rsidR="00C256A7" w:rsidRPr="00B31331">
        <w:rPr>
          <w:rFonts w:ascii="Arial" w:hAnsi="Arial" w:cs="Arial"/>
          <w:sz w:val="20"/>
          <w:szCs w:val="20"/>
        </w:rPr>
        <w:t xml:space="preserve"> any safeguarding concerns to the </w:t>
      </w:r>
      <w:r w:rsidR="003F4D1B" w:rsidRPr="00B31331">
        <w:rPr>
          <w:rFonts w:ascii="Arial" w:hAnsi="Arial" w:cs="Arial"/>
          <w:sz w:val="20"/>
          <w:szCs w:val="20"/>
        </w:rPr>
        <w:t>Lead Safeguarding Officer/Compliance Manger of Basketball England</w:t>
      </w:r>
      <w:r w:rsidR="00C256A7" w:rsidRPr="00B31331">
        <w:rPr>
          <w:rFonts w:ascii="Arial" w:hAnsi="Arial" w:cs="Arial"/>
          <w:sz w:val="20"/>
          <w:szCs w:val="20"/>
        </w:rPr>
        <w:t xml:space="preserve"> and the processes for doing so. </w:t>
      </w:r>
      <w:r w:rsidR="002D7B1A" w:rsidRPr="00B31331">
        <w:rPr>
          <w:rFonts w:ascii="Arial" w:hAnsi="Arial" w:cs="Arial"/>
          <w:sz w:val="20"/>
          <w:szCs w:val="20"/>
        </w:rPr>
        <w:t xml:space="preserve"> Further information can be found at</w:t>
      </w:r>
    </w:p>
    <w:p w14:paraId="10F7A399" w14:textId="77777777" w:rsidR="002D7B1A" w:rsidRPr="00B31331" w:rsidRDefault="002D7B1A" w:rsidP="00C256A7">
      <w:pPr>
        <w:jc w:val="both"/>
        <w:rPr>
          <w:rFonts w:ascii="Arial" w:hAnsi="Arial" w:cs="Arial"/>
          <w:sz w:val="20"/>
          <w:szCs w:val="20"/>
        </w:rPr>
      </w:pPr>
    </w:p>
    <w:p w14:paraId="10F7A39A" w14:textId="77777777" w:rsidR="002D7B1A" w:rsidRPr="00B31331" w:rsidRDefault="00110B7D" w:rsidP="00C256A7">
      <w:pPr>
        <w:jc w:val="both"/>
        <w:rPr>
          <w:rFonts w:ascii="Arial" w:hAnsi="Arial" w:cs="Arial"/>
          <w:sz w:val="20"/>
          <w:szCs w:val="20"/>
        </w:rPr>
      </w:pPr>
      <w:hyperlink r:id="rId9" w:history="1">
        <w:r w:rsidR="002D7B1A" w:rsidRPr="00B31331">
          <w:rPr>
            <w:rStyle w:val="Hyperlink"/>
            <w:rFonts w:ascii="Arial" w:hAnsi="Arial" w:cs="Arial"/>
            <w:sz w:val="20"/>
            <w:szCs w:val="20"/>
          </w:rPr>
          <w:t>https://www.basketballengland.co.uk/safeguarding/advice-for-children</w:t>
        </w:r>
      </w:hyperlink>
    </w:p>
    <w:p w14:paraId="10F7A39B" w14:textId="77777777" w:rsidR="002D7B1A" w:rsidRPr="00B31331" w:rsidRDefault="002D7B1A" w:rsidP="00C256A7">
      <w:pPr>
        <w:jc w:val="both"/>
        <w:rPr>
          <w:rFonts w:ascii="Arial" w:hAnsi="Arial" w:cs="Arial"/>
          <w:sz w:val="20"/>
          <w:szCs w:val="20"/>
        </w:rPr>
      </w:pPr>
    </w:p>
    <w:p w14:paraId="10F7A39C" w14:textId="77777777" w:rsidR="003F4D1B" w:rsidRPr="00B31331" w:rsidRDefault="003F4D1B" w:rsidP="00C256A7">
      <w:pPr>
        <w:jc w:val="both"/>
        <w:rPr>
          <w:rFonts w:ascii="Arial" w:hAnsi="Arial" w:cs="Arial"/>
          <w:sz w:val="20"/>
          <w:szCs w:val="20"/>
        </w:rPr>
      </w:pPr>
    </w:p>
    <w:p w14:paraId="10F7A39D" w14:textId="77777777" w:rsidR="003F4D1B" w:rsidRPr="00B31331" w:rsidRDefault="00C256A7" w:rsidP="00C256A7">
      <w:pPr>
        <w:jc w:val="both"/>
        <w:rPr>
          <w:rFonts w:ascii="Arial" w:hAnsi="Arial" w:cs="Arial"/>
          <w:sz w:val="20"/>
          <w:szCs w:val="20"/>
        </w:rPr>
      </w:pPr>
      <w:r w:rsidRPr="00B31331">
        <w:rPr>
          <w:rFonts w:ascii="Arial" w:hAnsi="Arial" w:cs="Arial"/>
          <w:sz w:val="20"/>
          <w:szCs w:val="20"/>
        </w:rPr>
        <w:t xml:space="preserve">As the responsibility for appointment of regional coaching staff falls to the Regional Management Committee ultimately </w:t>
      </w:r>
      <w:r w:rsidR="003F4D1B" w:rsidRPr="00B31331">
        <w:rPr>
          <w:rFonts w:ascii="Arial" w:hAnsi="Arial" w:cs="Arial"/>
          <w:sz w:val="20"/>
          <w:szCs w:val="20"/>
        </w:rPr>
        <w:t xml:space="preserve">the </w:t>
      </w:r>
      <w:r w:rsidRPr="00B31331">
        <w:rPr>
          <w:rFonts w:ascii="Arial" w:hAnsi="Arial" w:cs="Arial"/>
          <w:sz w:val="20"/>
          <w:szCs w:val="20"/>
        </w:rPr>
        <w:t xml:space="preserve">responsibility to adhere to the </w:t>
      </w:r>
      <w:r w:rsidR="000720CB" w:rsidRPr="00B31331">
        <w:rPr>
          <w:rFonts w:ascii="Arial" w:hAnsi="Arial" w:cs="Arial"/>
          <w:sz w:val="20"/>
          <w:szCs w:val="20"/>
        </w:rPr>
        <w:t>safeguarding requirements</w:t>
      </w:r>
      <w:r w:rsidRPr="00B31331">
        <w:rPr>
          <w:rFonts w:ascii="Arial" w:hAnsi="Arial" w:cs="Arial"/>
          <w:sz w:val="20"/>
          <w:szCs w:val="20"/>
        </w:rPr>
        <w:t xml:space="preserve"> also falls to the Regional Management Committee. Failure to comply with the </w:t>
      </w:r>
      <w:r w:rsidR="000720CB" w:rsidRPr="00B31331">
        <w:rPr>
          <w:rFonts w:ascii="Arial" w:hAnsi="Arial" w:cs="Arial"/>
          <w:sz w:val="20"/>
          <w:szCs w:val="20"/>
        </w:rPr>
        <w:t>requirements</w:t>
      </w:r>
      <w:r w:rsidRPr="00B31331">
        <w:rPr>
          <w:rFonts w:ascii="Arial" w:hAnsi="Arial" w:cs="Arial"/>
          <w:sz w:val="20"/>
          <w:szCs w:val="20"/>
        </w:rPr>
        <w:t xml:space="preserve"> will result in teams being ineligible to compete at regional tournaments</w:t>
      </w:r>
      <w:r w:rsidR="003F4D1B" w:rsidRPr="00B31331">
        <w:rPr>
          <w:rFonts w:ascii="Arial" w:hAnsi="Arial" w:cs="Arial"/>
          <w:sz w:val="20"/>
          <w:szCs w:val="20"/>
        </w:rPr>
        <w:t>.</w:t>
      </w:r>
    </w:p>
    <w:p w14:paraId="10F7A39E" w14:textId="77777777" w:rsidR="002D7B1A" w:rsidRPr="00B31331" w:rsidRDefault="000720CB" w:rsidP="002D7B1A">
      <w:pPr>
        <w:jc w:val="both"/>
        <w:rPr>
          <w:rFonts w:ascii="Arial" w:hAnsi="Arial" w:cs="Arial"/>
          <w:sz w:val="20"/>
          <w:szCs w:val="20"/>
        </w:rPr>
      </w:pPr>
      <w:r w:rsidRPr="00B31331">
        <w:rPr>
          <w:rFonts w:ascii="Arial" w:hAnsi="Arial" w:cs="Arial"/>
          <w:sz w:val="20"/>
          <w:szCs w:val="20"/>
        </w:rPr>
        <w:t xml:space="preserve">As part of the safeguarding requirements </w:t>
      </w:r>
      <w:r w:rsidR="002D7B1A" w:rsidRPr="00B31331">
        <w:rPr>
          <w:rFonts w:ascii="Arial" w:hAnsi="Arial" w:cs="Arial"/>
          <w:sz w:val="20"/>
          <w:szCs w:val="20"/>
        </w:rPr>
        <w:t>Basketball England requires that each team have a completed ‘R</w:t>
      </w:r>
      <w:r w:rsidR="00B31331" w:rsidRPr="00B31331">
        <w:rPr>
          <w:rFonts w:ascii="Arial" w:hAnsi="Arial" w:cs="Arial"/>
          <w:sz w:val="20"/>
          <w:szCs w:val="20"/>
        </w:rPr>
        <w:t>DP</w:t>
      </w:r>
      <w:r w:rsidR="002D7B1A" w:rsidRPr="00B31331">
        <w:rPr>
          <w:rFonts w:ascii="Arial" w:hAnsi="Arial" w:cs="Arial"/>
          <w:sz w:val="20"/>
          <w:szCs w:val="20"/>
        </w:rPr>
        <w:t xml:space="preserve"> Toolkit’. The Toolkit should be supplied, either in hard copy, or electronically with a completed checklist by each team to the Regional Management Committee 7 days prior to the tournament being played. </w:t>
      </w:r>
    </w:p>
    <w:p w14:paraId="10F7A39F" w14:textId="77777777" w:rsidR="002D7B1A" w:rsidRPr="00B31331" w:rsidRDefault="002D7B1A" w:rsidP="002D7B1A">
      <w:pPr>
        <w:jc w:val="both"/>
        <w:rPr>
          <w:rFonts w:ascii="Arial" w:hAnsi="Arial" w:cs="Arial"/>
          <w:sz w:val="20"/>
          <w:szCs w:val="20"/>
        </w:rPr>
      </w:pPr>
    </w:p>
    <w:p w14:paraId="10F7A3A0" w14:textId="77777777" w:rsidR="002D7B1A" w:rsidRPr="00B31331" w:rsidRDefault="002D7B1A" w:rsidP="002D7B1A">
      <w:pPr>
        <w:jc w:val="both"/>
        <w:rPr>
          <w:rFonts w:ascii="Arial" w:hAnsi="Arial" w:cs="Arial"/>
          <w:sz w:val="20"/>
          <w:szCs w:val="20"/>
        </w:rPr>
      </w:pPr>
      <w:r w:rsidRPr="00B31331">
        <w:rPr>
          <w:rFonts w:ascii="Arial" w:hAnsi="Arial" w:cs="Arial"/>
          <w:sz w:val="20"/>
          <w:szCs w:val="20"/>
        </w:rPr>
        <w:t>The R</w:t>
      </w:r>
      <w:r w:rsidR="00B31331" w:rsidRPr="00B31331">
        <w:rPr>
          <w:rFonts w:ascii="Arial" w:hAnsi="Arial" w:cs="Arial"/>
          <w:sz w:val="20"/>
          <w:szCs w:val="20"/>
        </w:rPr>
        <w:t xml:space="preserve">DP </w:t>
      </w:r>
      <w:r w:rsidRPr="00B31331">
        <w:rPr>
          <w:rFonts w:ascii="Arial" w:hAnsi="Arial" w:cs="Arial"/>
          <w:sz w:val="20"/>
          <w:szCs w:val="20"/>
        </w:rPr>
        <w:t>Toolkit is available to download from the BE webpage at</w:t>
      </w:r>
    </w:p>
    <w:p w14:paraId="10F7A3A1" w14:textId="77777777" w:rsidR="002D7B1A" w:rsidRPr="00B31331" w:rsidRDefault="002D7B1A" w:rsidP="002D7B1A">
      <w:pPr>
        <w:jc w:val="both"/>
        <w:rPr>
          <w:rFonts w:ascii="Arial" w:hAnsi="Arial" w:cs="Arial"/>
          <w:sz w:val="20"/>
          <w:szCs w:val="20"/>
        </w:rPr>
      </w:pPr>
    </w:p>
    <w:p w14:paraId="10F7A3A2" w14:textId="61D71957" w:rsidR="002D7B1A" w:rsidRPr="00B31331" w:rsidRDefault="002D7B1A" w:rsidP="002D7B1A">
      <w:pPr>
        <w:jc w:val="both"/>
        <w:rPr>
          <w:rFonts w:ascii="Arial" w:hAnsi="Arial" w:cs="Arial"/>
          <w:sz w:val="20"/>
          <w:szCs w:val="20"/>
        </w:rPr>
      </w:pPr>
      <w:r w:rsidRPr="00B31331">
        <w:rPr>
          <w:rFonts w:ascii="Arial" w:hAnsi="Arial" w:cs="Arial"/>
          <w:sz w:val="20"/>
          <w:szCs w:val="20"/>
        </w:rPr>
        <w:t xml:space="preserve">These guidelines are in place to safeguard both the participants and the staff of the regional performance </w:t>
      </w:r>
      <w:proofErr w:type="spellStart"/>
      <w:r w:rsidRPr="00B31331">
        <w:rPr>
          <w:rFonts w:ascii="Arial" w:hAnsi="Arial" w:cs="Arial"/>
          <w:sz w:val="20"/>
          <w:szCs w:val="20"/>
        </w:rPr>
        <w:t>program</w:t>
      </w:r>
      <w:r w:rsidR="004F26BA">
        <w:rPr>
          <w:rFonts w:ascii="Arial" w:hAnsi="Arial" w:cs="Arial"/>
          <w:sz w:val="20"/>
          <w:szCs w:val="20"/>
        </w:rPr>
        <w:t>me</w:t>
      </w:r>
      <w:r w:rsidRPr="00B31331">
        <w:rPr>
          <w:rFonts w:ascii="Arial" w:hAnsi="Arial" w:cs="Arial"/>
          <w:sz w:val="20"/>
          <w:szCs w:val="20"/>
        </w:rPr>
        <w:t>s</w:t>
      </w:r>
      <w:proofErr w:type="spellEnd"/>
      <w:r w:rsidRPr="00B31331">
        <w:rPr>
          <w:rFonts w:ascii="Arial" w:hAnsi="Arial" w:cs="Arial"/>
          <w:sz w:val="20"/>
          <w:szCs w:val="20"/>
        </w:rPr>
        <w:t xml:space="preserve">. </w:t>
      </w:r>
    </w:p>
    <w:p w14:paraId="10F7A3A3" w14:textId="77777777" w:rsidR="000720CB" w:rsidRDefault="000720CB" w:rsidP="00C256A7">
      <w:pPr>
        <w:jc w:val="both"/>
        <w:rPr>
          <w:rFonts w:ascii="Arial" w:hAnsi="Arial" w:cs="Arial"/>
          <w:sz w:val="20"/>
          <w:szCs w:val="20"/>
        </w:rPr>
      </w:pPr>
    </w:p>
    <w:p w14:paraId="10F7A3A4" w14:textId="77777777" w:rsidR="003F4D1B" w:rsidRDefault="003F4D1B" w:rsidP="00C256A7">
      <w:pPr>
        <w:jc w:val="both"/>
        <w:rPr>
          <w:rFonts w:ascii="Arial" w:hAnsi="Arial" w:cs="Arial"/>
          <w:sz w:val="20"/>
          <w:szCs w:val="20"/>
        </w:rPr>
      </w:pPr>
    </w:p>
    <w:p w14:paraId="10F7A3A5" w14:textId="77777777" w:rsidR="006504E2" w:rsidRDefault="006504E2">
      <w:pPr>
        <w:rPr>
          <w:rFonts w:ascii="Arial" w:hAnsi="Arial"/>
        </w:rPr>
      </w:pPr>
    </w:p>
    <w:p w14:paraId="10F7A3A6" w14:textId="77777777" w:rsidR="006504E2" w:rsidRPr="003C6D6D" w:rsidRDefault="006504E2">
      <w:pPr>
        <w:rPr>
          <w:rFonts w:ascii="Arial" w:hAnsi="Arial"/>
        </w:rPr>
      </w:pPr>
    </w:p>
    <w:sectPr w:rsidR="006504E2" w:rsidRPr="003C6D6D" w:rsidSect="00A95ADE">
      <w:head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7A3A9" w14:textId="77777777" w:rsidR="002D7B1A" w:rsidRDefault="002D7B1A" w:rsidP="007F7553">
      <w:r>
        <w:separator/>
      </w:r>
    </w:p>
  </w:endnote>
  <w:endnote w:type="continuationSeparator" w:id="0">
    <w:p w14:paraId="10F7A3AA" w14:textId="77777777" w:rsidR="002D7B1A" w:rsidRDefault="002D7B1A" w:rsidP="007F7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7A3A7" w14:textId="77777777" w:rsidR="002D7B1A" w:rsidRDefault="002D7B1A" w:rsidP="007F7553">
      <w:r>
        <w:separator/>
      </w:r>
    </w:p>
  </w:footnote>
  <w:footnote w:type="continuationSeparator" w:id="0">
    <w:p w14:paraId="10F7A3A8" w14:textId="77777777" w:rsidR="002D7B1A" w:rsidRDefault="002D7B1A" w:rsidP="007F7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7A3AB" w14:textId="77777777" w:rsidR="002D7B1A" w:rsidRDefault="002D7B1A" w:rsidP="00AD541B">
    <w:pPr>
      <w:pStyle w:val="Header"/>
      <w:jc w:val="right"/>
    </w:pPr>
    <w:r>
      <w:tab/>
    </w:r>
    <w:r>
      <w:tab/>
    </w:r>
    <w:r>
      <w:rPr>
        <w:noProof/>
        <w:lang w:val="en-GB" w:eastAsia="en-GB"/>
      </w:rPr>
      <w:drawing>
        <wp:inline distT="0" distB="0" distL="0" distR="0" wp14:anchorId="10F7A3AC" wp14:editId="10F7A3AD">
          <wp:extent cx="1260000" cy="1260000"/>
          <wp:effectExtent l="19050" t="0" r="0" b="0"/>
          <wp:docPr id="4" name="Picture 0" descr="EB Primary logo Colour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 Primary logo Colour RGB.jpg"/>
                  <pic:cNvPicPr/>
                </pic:nvPicPr>
                <pic:blipFill>
                  <a:blip r:embed="rId1"/>
                  <a:stretch>
                    <a:fillRect/>
                  </a:stretch>
                </pic:blipFill>
                <pic:spPr>
                  <a:xfrm>
                    <a:off x="0" y="0"/>
                    <a:ext cx="1260000" cy="126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1669F"/>
    <w:multiLevelType w:val="hybridMultilevel"/>
    <w:tmpl w:val="7C1E18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35253F"/>
    <w:multiLevelType w:val="hybridMultilevel"/>
    <w:tmpl w:val="13145BFA"/>
    <w:lvl w:ilvl="0" w:tplc="11D6B1C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B952C5"/>
    <w:multiLevelType w:val="hybridMultilevel"/>
    <w:tmpl w:val="9EA8029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372701"/>
    <w:multiLevelType w:val="hybridMultilevel"/>
    <w:tmpl w:val="0F1E4CB6"/>
    <w:lvl w:ilvl="0" w:tplc="11D6B1C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8C1B80"/>
    <w:multiLevelType w:val="hybridMultilevel"/>
    <w:tmpl w:val="7F5C5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1D7204"/>
    <w:multiLevelType w:val="hybridMultilevel"/>
    <w:tmpl w:val="2C621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3C6D6D"/>
    <w:rsid w:val="0002600E"/>
    <w:rsid w:val="00051755"/>
    <w:rsid w:val="000720CB"/>
    <w:rsid w:val="000A04FA"/>
    <w:rsid w:val="00110B7D"/>
    <w:rsid w:val="00194D21"/>
    <w:rsid w:val="002D7B1A"/>
    <w:rsid w:val="00326DFD"/>
    <w:rsid w:val="003909E3"/>
    <w:rsid w:val="003C6D6D"/>
    <w:rsid w:val="003F4D1B"/>
    <w:rsid w:val="004C58BA"/>
    <w:rsid w:val="004F26BA"/>
    <w:rsid w:val="006504E2"/>
    <w:rsid w:val="006C39CC"/>
    <w:rsid w:val="006D09B4"/>
    <w:rsid w:val="007F7553"/>
    <w:rsid w:val="009836A8"/>
    <w:rsid w:val="00A05CF5"/>
    <w:rsid w:val="00A95ADE"/>
    <w:rsid w:val="00AD541B"/>
    <w:rsid w:val="00B31331"/>
    <w:rsid w:val="00BB3C6D"/>
    <w:rsid w:val="00C256A7"/>
    <w:rsid w:val="00C97F55"/>
    <w:rsid w:val="00F709A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7A376"/>
  <w15:docId w15:val="{C2402843-D64D-473B-9C58-D97A77EA5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12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C6D6D"/>
    <w:pPr>
      <w:tabs>
        <w:tab w:val="center" w:pos="4320"/>
        <w:tab w:val="right" w:pos="8640"/>
      </w:tabs>
    </w:pPr>
  </w:style>
  <w:style w:type="character" w:customStyle="1" w:styleId="HeaderChar">
    <w:name w:val="Header Char"/>
    <w:basedOn w:val="DefaultParagraphFont"/>
    <w:link w:val="Header"/>
    <w:uiPriority w:val="99"/>
    <w:semiHidden/>
    <w:rsid w:val="003C6D6D"/>
  </w:style>
  <w:style w:type="paragraph" w:styleId="Footer">
    <w:name w:val="footer"/>
    <w:basedOn w:val="Normal"/>
    <w:link w:val="FooterChar"/>
    <w:uiPriority w:val="99"/>
    <w:semiHidden/>
    <w:unhideWhenUsed/>
    <w:rsid w:val="003C6D6D"/>
    <w:pPr>
      <w:tabs>
        <w:tab w:val="center" w:pos="4320"/>
        <w:tab w:val="right" w:pos="8640"/>
      </w:tabs>
    </w:pPr>
  </w:style>
  <w:style w:type="character" w:customStyle="1" w:styleId="FooterChar">
    <w:name w:val="Footer Char"/>
    <w:basedOn w:val="DefaultParagraphFont"/>
    <w:link w:val="Footer"/>
    <w:uiPriority w:val="99"/>
    <w:semiHidden/>
    <w:rsid w:val="003C6D6D"/>
  </w:style>
  <w:style w:type="paragraph" w:styleId="BalloonText">
    <w:name w:val="Balloon Text"/>
    <w:basedOn w:val="Normal"/>
    <w:link w:val="BalloonTextChar"/>
    <w:uiPriority w:val="99"/>
    <w:semiHidden/>
    <w:unhideWhenUsed/>
    <w:rsid w:val="00A05CF5"/>
    <w:rPr>
      <w:rFonts w:ascii="Tahoma" w:hAnsi="Tahoma" w:cs="Tahoma"/>
      <w:sz w:val="16"/>
      <w:szCs w:val="16"/>
    </w:rPr>
  </w:style>
  <w:style w:type="character" w:customStyle="1" w:styleId="BalloonTextChar">
    <w:name w:val="Balloon Text Char"/>
    <w:basedOn w:val="DefaultParagraphFont"/>
    <w:link w:val="BalloonText"/>
    <w:uiPriority w:val="99"/>
    <w:semiHidden/>
    <w:rsid w:val="00A05CF5"/>
    <w:rPr>
      <w:rFonts w:ascii="Tahoma" w:hAnsi="Tahoma" w:cs="Tahoma"/>
      <w:sz w:val="16"/>
      <w:szCs w:val="16"/>
    </w:rPr>
  </w:style>
  <w:style w:type="paragraph" w:styleId="ListParagraph">
    <w:name w:val="List Paragraph"/>
    <w:basedOn w:val="Normal"/>
    <w:uiPriority w:val="34"/>
    <w:qFormat/>
    <w:rsid w:val="00A95ADE"/>
    <w:pPr>
      <w:ind w:left="720"/>
      <w:contextualSpacing/>
    </w:pPr>
  </w:style>
  <w:style w:type="table" w:styleId="TableGrid">
    <w:name w:val="Table Grid"/>
    <w:basedOn w:val="TableNormal"/>
    <w:uiPriority w:val="59"/>
    <w:rsid w:val="006504E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94D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sketballengland.co.uk/about-be/policies/Guidance-and-templates" TargetMode="External"/><Relationship Id="rId3" Type="http://schemas.openxmlformats.org/officeDocument/2006/relationships/settings" Target="settings.xml"/><Relationship Id="rId7" Type="http://schemas.openxmlformats.org/officeDocument/2006/relationships/hyperlink" Target="https://www.basketballengland.co.uk/safeguarding/dbs-check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asketballengland.co.uk/safeguarding/advice-for-childr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freeform.London</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freeform London</dc:creator>
  <cp:lastModifiedBy>Ross McGowan</cp:lastModifiedBy>
  <cp:revision>4</cp:revision>
  <cp:lastPrinted>2014-09-01T10:31:00Z</cp:lastPrinted>
  <dcterms:created xsi:type="dcterms:W3CDTF">2015-04-21T15:27:00Z</dcterms:created>
  <dcterms:modified xsi:type="dcterms:W3CDTF">2017-11-20T15:24:00Z</dcterms:modified>
</cp:coreProperties>
</file>